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32"/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6630"/>
      </w:tblGrid>
      <w:tr w:rsidR="00204137" w:rsidRPr="00204137" w:rsidTr="00204137">
        <w:trPr>
          <w:trHeight w:val="1305"/>
          <w:tblCellSpacing w:w="15" w:type="dxa"/>
        </w:trPr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CB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  <w:r w:rsidRPr="00204137">
              <w:rPr>
                <w:rFonts w:ascii="Cooper Black" w:eastAsia="Times New Roman" w:hAnsi="Cooper Black"/>
                <w:sz w:val="52"/>
                <w:szCs w:val="52"/>
              </w:rPr>
              <w:t>Character</w:t>
            </w:r>
          </w:p>
        </w:tc>
        <w:tc>
          <w:tcPr>
            <w:tcW w:w="6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CB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  <w:r w:rsidRPr="00204137">
              <w:rPr>
                <w:rFonts w:ascii="Cooper Black" w:eastAsia="Times New Roman" w:hAnsi="Cooper Black"/>
                <w:sz w:val="52"/>
                <w:szCs w:val="52"/>
              </w:rPr>
              <w:t xml:space="preserve">What do we know about the character? (pp. 1-6) </w:t>
            </w:r>
          </w:p>
        </w:tc>
      </w:tr>
      <w:tr w:rsidR="00204137" w:rsidRPr="00204137" w:rsidTr="00204137">
        <w:trPr>
          <w:trHeight w:val="1305"/>
          <w:tblCellSpacing w:w="15" w:type="dxa"/>
        </w:trPr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04137" w:rsidRPr="00204137" w:rsidTr="00204137">
        <w:trPr>
          <w:trHeight w:val="1305"/>
          <w:tblCellSpacing w:w="15" w:type="dxa"/>
        </w:trPr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04137" w:rsidRPr="00204137" w:rsidTr="00204137">
        <w:trPr>
          <w:trHeight w:val="1305"/>
          <w:tblCellSpacing w:w="15" w:type="dxa"/>
        </w:trPr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04137" w:rsidRPr="00204137" w:rsidTr="00204137">
        <w:trPr>
          <w:trHeight w:val="1305"/>
          <w:tblCellSpacing w:w="15" w:type="dxa"/>
        </w:trPr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04137" w:rsidRPr="00204137" w:rsidTr="00204137">
        <w:trPr>
          <w:trHeight w:val="1305"/>
          <w:tblCellSpacing w:w="15" w:type="dxa"/>
        </w:trPr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4137" w:rsidRPr="00204137" w:rsidRDefault="00204137" w:rsidP="00204137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1767F0" w:rsidRDefault="00204137" w:rsidP="00204137">
      <w:pPr>
        <w:pStyle w:val="Title"/>
        <w:jc w:val="center"/>
      </w:pPr>
      <w:r>
        <w:t>Chapter 1: Characters</w:t>
      </w:r>
    </w:p>
    <w:p w:rsidR="00A0685F" w:rsidRDefault="00A0685F" w:rsidP="00A0685F"/>
    <w:p w:rsidR="00A0685F" w:rsidRDefault="00A0685F" w:rsidP="00A0685F"/>
    <w:p w:rsidR="00A0685F" w:rsidRDefault="00A0685F" w:rsidP="00A0685F"/>
    <w:p w:rsidR="00E65D14" w:rsidRDefault="00E65D14" w:rsidP="00A0685F"/>
    <w:tbl>
      <w:tblPr>
        <w:tblW w:w="10890" w:type="dxa"/>
        <w:tblCellSpacing w:w="15" w:type="dxa"/>
        <w:tblInd w:w="-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7247"/>
      </w:tblGrid>
      <w:tr w:rsidR="00A0685F" w:rsidRPr="00A0685F" w:rsidTr="00364E86">
        <w:trPr>
          <w:trHeight w:val="1998"/>
          <w:tblCellSpacing w:w="15" w:type="dxa"/>
        </w:trPr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65D14" w:rsidRDefault="00E65D14" w:rsidP="004746D5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bCs/>
                <w:sz w:val="48"/>
                <w:szCs w:val="48"/>
              </w:rPr>
            </w:pPr>
          </w:p>
          <w:p w:rsidR="00A0685F" w:rsidRPr="00A0685F" w:rsidRDefault="00A0685F" w:rsidP="004746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0685F">
              <w:rPr>
                <w:rFonts w:ascii="Felix Titling" w:eastAsia="Times New Roman" w:hAnsi="Felix Titling"/>
                <w:b/>
                <w:bCs/>
                <w:sz w:val="48"/>
                <w:szCs w:val="48"/>
              </w:rPr>
              <w:t>Ch. 1 clue</w:t>
            </w:r>
          </w:p>
        </w:tc>
        <w:tc>
          <w:tcPr>
            <w:tcW w:w="7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A0685F" w:rsidRPr="00A0685F" w:rsidRDefault="00A0685F" w:rsidP="004746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A0685F">
              <w:rPr>
                <w:rFonts w:ascii="Berylium" w:eastAsia="Times New Roman" w:hAnsi="Berylium"/>
                <w:b/>
                <w:sz w:val="48"/>
                <w:szCs w:val="48"/>
              </w:rPr>
              <w:t>WHAT IT COULD BE FORESHADOWING</w:t>
            </w:r>
          </w:p>
        </w:tc>
      </w:tr>
      <w:tr w:rsidR="00A0685F" w:rsidRPr="00A0685F" w:rsidTr="004746D5">
        <w:trPr>
          <w:trHeight w:val="1998"/>
          <w:tblCellSpacing w:w="15" w:type="dxa"/>
        </w:trPr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85F" w:rsidRPr="00A0685F" w:rsidRDefault="00A0685F" w:rsidP="00A0685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85F" w:rsidRPr="00A0685F" w:rsidRDefault="00A0685F" w:rsidP="00A0685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0685F" w:rsidRPr="00A0685F" w:rsidTr="004746D5">
        <w:trPr>
          <w:trHeight w:val="1998"/>
          <w:tblCellSpacing w:w="15" w:type="dxa"/>
        </w:trPr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85F" w:rsidRPr="00A0685F" w:rsidRDefault="00A0685F" w:rsidP="00A0685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85F" w:rsidRPr="00A0685F" w:rsidRDefault="00A0685F" w:rsidP="00A0685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0685F" w:rsidRPr="00A0685F" w:rsidTr="004746D5">
        <w:trPr>
          <w:trHeight w:val="1998"/>
          <w:tblCellSpacing w:w="15" w:type="dxa"/>
        </w:trPr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85F" w:rsidRPr="00A0685F" w:rsidRDefault="00A0685F" w:rsidP="00A0685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85F" w:rsidRPr="00A0685F" w:rsidRDefault="00A0685F" w:rsidP="00A0685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0685F" w:rsidRPr="00A0685F" w:rsidTr="004746D5">
        <w:trPr>
          <w:trHeight w:val="1998"/>
          <w:tblCellSpacing w:w="15" w:type="dxa"/>
        </w:trPr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85F" w:rsidRPr="00A0685F" w:rsidRDefault="00A0685F" w:rsidP="00A0685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85F" w:rsidRPr="00A0685F" w:rsidRDefault="00A0685F" w:rsidP="00A0685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0685F" w:rsidRPr="00A0685F" w:rsidTr="004746D5">
        <w:trPr>
          <w:trHeight w:val="1998"/>
          <w:tblCellSpacing w:w="15" w:type="dxa"/>
        </w:trPr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85F" w:rsidRPr="00A0685F" w:rsidRDefault="00A0685F" w:rsidP="00A0685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685F" w:rsidRPr="00A0685F" w:rsidRDefault="00A0685F" w:rsidP="00A0685F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A0685F" w:rsidRDefault="00A0685F" w:rsidP="00A0685F"/>
    <w:p w:rsidR="00117EAE" w:rsidRPr="0029457D" w:rsidRDefault="0029457D" w:rsidP="00364E86">
      <w:pPr>
        <w:pStyle w:val="Title"/>
      </w:pPr>
      <w:r>
        <w:lastRenderedPageBreak/>
        <w:t xml:space="preserve">Schedule for </w:t>
      </w:r>
      <w:r w:rsidRPr="0029457D">
        <w:t>The Lightning Thief</w:t>
      </w:r>
      <w:r>
        <w:t xml:space="preserve"> unit</w:t>
      </w:r>
    </w:p>
    <w:p w:rsidR="0029457D" w:rsidRDefault="0029457D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Monday Class</w:t>
      </w:r>
      <w:r>
        <w:t>- Read Chapter 1 in class</w:t>
      </w:r>
    </w:p>
    <w:p w:rsidR="0029457D" w:rsidRDefault="00BA3598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Mon/Tues</w:t>
      </w:r>
      <w:r w:rsidR="0029457D" w:rsidRPr="00364E86">
        <w:rPr>
          <w:b/>
        </w:rPr>
        <w:t xml:space="preserve"> </w:t>
      </w:r>
      <w:r w:rsidR="0029457D" w:rsidRPr="00364E86">
        <w:rPr>
          <w:b/>
          <w:color w:val="FF0000"/>
        </w:rPr>
        <w:t>homework</w:t>
      </w:r>
      <w:r w:rsidR="0029457D">
        <w:t>- (M) Read Ch. 2 and (T) representative picture assignment.</w:t>
      </w:r>
    </w:p>
    <w:p w:rsidR="0029457D" w:rsidRDefault="0029457D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Wednesday Class</w:t>
      </w:r>
      <w:r>
        <w:t>- Discuss Ch. 1 &amp; 2; literary topic: theme and plot</w:t>
      </w:r>
    </w:p>
    <w:p w:rsidR="0029457D" w:rsidRDefault="00BA3598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Wed</w:t>
      </w:r>
      <w:r w:rsidR="0029457D" w:rsidRPr="00364E86">
        <w:rPr>
          <w:b/>
        </w:rPr>
        <w:t>/T</w:t>
      </w:r>
      <w:r w:rsidRPr="00364E86">
        <w:rPr>
          <w:b/>
        </w:rPr>
        <w:t>hur</w:t>
      </w:r>
      <w:r w:rsidR="00292411" w:rsidRPr="00364E86">
        <w:rPr>
          <w:b/>
        </w:rPr>
        <w:t>s</w:t>
      </w:r>
      <w:r w:rsidR="0029457D" w:rsidRPr="00364E86">
        <w:rPr>
          <w:b/>
        </w:rPr>
        <w:t xml:space="preserve"> </w:t>
      </w:r>
      <w:r w:rsidR="0029457D" w:rsidRPr="00364E86">
        <w:rPr>
          <w:b/>
          <w:color w:val="FF0000"/>
        </w:rPr>
        <w:t>homework</w:t>
      </w:r>
      <w:r w:rsidR="0029457D">
        <w:t>- (W) Read Ch. 3 (theme worksheet) &amp; (T) Ch. 4 (plot worksheet)</w:t>
      </w:r>
    </w:p>
    <w:p w:rsidR="0029457D" w:rsidRDefault="0029457D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Friday Class</w:t>
      </w:r>
      <w:r>
        <w:t>-Discuss Ch. 1-4; literary topic: Characterization</w:t>
      </w:r>
    </w:p>
    <w:p w:rsidR="0029457D" w:rsidRDefault="0029457D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 xml:space="preserve">Fri/Sat/Sun/Mon </w:t>
      </w:r>
      <w:r w:rsidRPr="00364E86">
        <w:rPr>
          <w:b/>
          <w:color w:val="FF0000"/>
        </w:rPr>
        <w:t>homework</w:t>
      </w:r>
      <w:r>
        <w:t>- (F) Read Ch. 5; (S) Read Ch. 6 &amp; 7; (S) Read Ch. 8 &amp; 9;      (M) Read Ch</w:t>
      </w:r>
      <w:r w:rsidR="00BA3598">
        <w:t>. 10</w:t>
      </w:r>
      <w:r>
        <w:t>; Each chapter will have a character worksheet to be completed during reading</w:t>
      </w:r>
    </w:p>
    <w:p w:rsidR="0029457D" w:rsidRDefault="0029457D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Tuesday Class</w:t>
      </w:r>
      <w:r>
        <w:t>- Discuss Ch. 1-</w:t>
      </w:r>
      <w:r w:rsidR="00BA3598">
        <w:t>10; literary topic: simile and metaphor</w:t>
      </w:r>
    </w:p>
    <w:p w:rsidR="00BA3598" w:rsidRDefault="00BA3598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 xml:space="preserve">Tues/Wed </w:t>
      </w:r>
      <w:r w:rsidRPr="00364E86">
        <w:rPr>
          <w:b/>
          <w:color w:val="FF0000"/>
        </w:rPr>
        <w:t>homework</w:t>
      </w:r>
      <w:r>
        <w:t>- (T) Read Ch. 11 (simile worksheet) &amp; (W) Read Ch. 12 (metaphor worksheet)</w:t>
      </w:r>
    </w:p>
    <w:p w:rsidR="0029457D" w:rsidRDefault="0029457D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Thursday Class</w:t>
      </w:r>
      <w:r w:rsidR="00BA3598">
        <w:t>- Discuss Ch. 1-12; literary topic: return to theme and plot</w:t>
      </w:r>
    </w:p>
    <w:p w:rsidR="00BA3598" w:rsidRDefault="00292411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Thurs/</w:t>
      </w:r>
      <w:r w:rsidR="00BA3598" w:rsidRPr="00364E86">
        <w:rPr>
          <w:b/>
        </w:rPr>
        <w:t xml:space="preserve">Fri/Sat/Sun </w:t>
      </w:r>
      <w:r w:rsidR="00BA3598" w:rsidRPr="00364E86">
        <w:rPr>
          <w:b/>
          <w:color w:val="FF0000"/>
        </w:rPr>
        <w:t>homework</w:t>
      </w:r>
      <w:r w:rsidR="00BA3598">
        <w:t>-</w:t>
      </w:r>
      <w:r>
        <w:t xml:space="preserve"> (T) Read Ch. 13 (F) Read Ch. 14; (S) Read Ch. 15 &amp; 16</w:t>
      </w:r>
      <w:r w:rsidR="00BA3598">
        <w:t>;</w:t>
      </w:r>
      <w:r>
        <w:t xml:space="preserve"> (S) Read Ch. 17 &amp; 18</w:t>
      </w:r>
      <w:r w:rsidR="00BA3598">
        <w:t xml:space="preserve">; </w:t>
      </w:r>
      <w:r>
        <w:t>Each chapter will have a worksheet that revisits a literary topic covered thus far</w:t>
      </w:r>
      <w:r w:rsidR="00BA3598">
        <w:t xml:space="preserve"> </w:t>
      </w:r>
    </w:p>
    <w:p w:rsidR="0029457D" w:rsidRDefault="0029457D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Monday Class</w:t>
      </w:r>
      <w:r w:rsidR="00292411">
        <w:t>- Discuss Ch. 1-18; literary topic: imagery</w:t>
      </w:r>
    </w:p>
    <w:p w:rsidR="00292411" w:rsidRDefault="00292411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 xml:space="preserve">Mon/Tues </w:t>
      </w:r>
      <w:r w:rsidRPr="00364E86">
        <w:rPr>
          <w:b/>
          <w:color w:val="FF0000"/>
        </w:rPr>
        <w:t>homework</w:t>
      </w:r>
      <w:r>
        <w:t>- (M) Read Ch. 19 (imagery worksheet 1); (T) Read Ch. 20 (imagery worksheet 2)</w:t>
      </w:r>
    </w:p>
    <w:p w:rsidR="0029457D" w:rsidRDefault="0029457D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Wednesday Class</w:t>
      </w:r>
      <w:r w:rsidR="00292411">
        <w:t>- Discuss Ch. 1-20; literary topic: symbolism</w:t>
      </w:r>
    </w:p>
    <w:p w:rsidR="00292411" w:rsidRDefault="00292411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 xml:space="preserve">Wed/Thurs </w:t>
      </w:r>
      <w:r w:rsidRPr="00364E86">
        <w:rPr>
          <w:b/>
          <w:color w:val="FF0000"/>
        </w:rPr>
        <w:t>homework</w:t>
      </w:r>
      <w:r>
        <w:t>- (W) Read Ch. 21 (symbolism worksheet 1); (T) Read Ch. 22 – last chapter – (symbolism worksheet 2)</w:t>
      </w:r>
    </w:p>
    <w:p w:rsidR="0029457D" w:rsidRDefault="0029457D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Friday Class</w:t>
      </w:r>
      <w:r w:rsidR="00292411">
        <w:t>- Discuss whole book; review literary topics covered; discuss project and give class time to start working on it</w:t>
      </w:r>
    </w:p>
    <w:p w:rsidR="00292411" w:rsidRDefault="00292411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Fri/Sat/Sun</w:t>
      </w:r>
      <w:r w:rsidR="002014B4" w:rsidRPr="00364E86">
        <w:rPr>
          <w:b/>
        </w:rPr>
        <w:t xml:space="preserve">/Mon </w:t>
      </w:r>
      <w:r w:rsidR="002014B4" w:rsidRPr="00364E86">
        <w:rPr>
          <w:b/>
          <w:color w:val="FF0000"/>
        </w:rPr>
        <w:t>homework</w:t>
      </w:r>
      <w:r w:rsidR="002014B4">
        <w:t xml:space="preserve">- </w:t>
      </w:r>
      <w:proofErr w:type="spellStart"/>
      <w:r w:rsidR="002014B4">
        <w:t>Glog</w:t>
      </w:r>
      <w:proofErr w:type="spellEnd"/>
      <w:r w:rsidR="002014B4">
        <w:t xml:space="preserve"> project and study for test on </w:t>
      </w:r>
      <w:proofErr w:type="spellStart"/>
      <w:r w:rsidR="002014B4">
        <w:t>tuesday</w:t>
      </w:r>
      <w:proofErr w:type="spellEnd"/>
      <w:r>
        <w:t xml:space="preserve"> </w:t>
      </w:r>
    </w:p>
    <w:p w:rsidR="0029457D" w:rsidRDefault="00292411" w:rsidP="00364E86">
      <w:pPr>
        <w:pStyle w:val="ListParagraph"/>
        <w:numPr>
          <w:ilvl w:val="0"/>
          <w:numId w:val="1"/>
        </w:numPr>
        <w:spacing w:line="360" w:lineRule="auto"/>
      </w:pPr>
      <w:r w:rsidRPr="00364E86">
        <w:rPr>
          <w:b/>
        </w:rPr>
        <w:t>Tuesday</w:t>
      </w:r>
      <w:r w:rsidR="0029457D" w:rsidRPr="00364E86">
        <w:rPr>
          <w:b/>
        </w:rPr>
        <w:t xml:space="preserve"> Class</w:t>
      </w:r>
      <w:r w:rsidR="002014B4">
        <w:t xml:space="preserve">- 20 min quick-test on literary topics covered; Remainder of class to present projects (may roll over into Thursday Class)  </w:t>
      </w:r>
    </w:p>
    <w:p w:rsidR="0076333B" w:rsidRDefault="0076333B" w:rsidP="00A0685F"/>
    <w:p w:rsidR="0076333B" w:rsidRDefault="0076333B">
      <w:r>
        <w:lastRenderedPageBreak/>
        <w:br w:type="page"/>
      </w:r>
    </w:p>
    <w:p w:rsidR="0076333B" w:rsidRPr="00670A1B" w:rsidRDefault="0076333B" w:rsidP="00670A1B">
      <w:pPr>
        <w:pStyle w:val="Title"/>
        <w:spacing w:after="0"/>
        <w:jc w:val="center"/>
        <w:rPr>
          <w:sz w:val="48"/>
          <w:szCs w:val="48"/>
        </w:rPr>
      </w:pPr>
      <w:r w:rsidRPr="00670A1B">
        <w:rPr>
          <w:sz w:val="48"/>
          <w:szCs w:val="48"/>
        </w:rPr>
        <w:lastRenderedPageBreak/>
        <w:t>Homework Assignment</w:t>
      </w:r>
    </w:p>
    <w:p w:rsidR="0076333B" w:rsidRPr="00670A1B" w:rsidRDefault="0076333B" w:rsidP="00670A1B">
      <w:pPr>
        <w:pStyle w:val="Title"/>
        <w:spacing w:after="0"/>
        <w:jc w:val="center"/>
        <w:rPr>
          <w:i/>
          <w:sz w:val="48"/>
          <w:szCs w:val="48"/>
        </w:rPr>
      </w:pPr>
      <w:r w:rsidRPr="00670A1B">
        <w:rPr>
          <w:i/>
          <w:sz w:val="48"/>
          <w:szCs w:val="48"/>
        </w:rPr>
        <w:t>The Lightning Thief</w:t>
      </w:r>
    </w:p>
    <w:p w:rsidR="0076333B" w:rsidRPr="0076333B" w:rsidRDefault="0076333B" w:rsidP="00670A1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6333B">
        <w:rPr>
          <w:b/>
          <w:bCs/>
        </w:rPr>
        <w:t>Read Chapter 2 and complete foreshadowing/prediction chart</w:t>
      </w:r>
    </w:p>
    <w:p w:rsidR="0076333B" w:rsidRDefault="0076333B" w:rsidP="00670A1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6333B">
        <w:rPr>
          <w:b/>
          <w:bCs/>
        </w:rPr>
        <w:t>Pick out your favorite thing (event, place, person, etc.)</w:t>
      </w:r>
    </w:p>
    <w:p w:rsidR="0076333B" w:rsidRDefault="0076333B" w:rsidP="00670A1B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0076333B">
        <w:rPr>
          <w:b/>
          <w:bCs/>
        </w:rPr>
        <w:t>Either draw or create on a computer a picture that represents it</w:t>
      </w:r>
    </w:p>
    <w:p w:rsidR="0076333B" w:rsidRDefault="0076333B" w:rsidP="00670A1B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0076333B">
        <w:rPr>
          <w:b/>
          <w:bCs/>
        </w:rPr>
        <w:t>On the back of the picture write the following:</w:t>
      </w:r>
    </w:p>
    <w:p w:rsidR="0076333B" w:rsidRDefault="0076333B" w:rsidP="00670A1B">
      <w:pPr>
        <w:pStyle w:val="ListParagraph"/>
        <w:numPr>
          <w:ilvl w:val="2"/>
          <w:numId w:val="3"/>
        </w:numPr>
        <w:spacing w:after="0"/>
        <w:rPr>
          <w:b/>
          <w:bCs/>
        </w:rPr>
      </w:pPr>
      <w:r w:rsidRPr="0076333B">
        <w:rPr>
          <w:b/>
          <w:bCs/>
        </w:rPr>
        <w:t>3 reasons why you chose this item</w:t>
      </w:r>
    </w:p>
    <w:p w:rsidR="0076333B" w:rsidRPr="0076333B" w:rsidRDefault="0076333B" w:rsidP="00670A1B">
      <w:pPr>
        <w:pStyle w:val="ListParagraph"/>
        <w:numPr>
          <w:ilvl w:val="2"/>
          <w:numId w:val="3"/>
        </w:numPr>
        <w:spacing w:after="0"/>
        <w:rPr>
          <w:b/>
          <w:bCs/>
        </w:rPr>
      </w:pPr>
      <w:r w:rsidRPr="0076333B">
        <w:rPr>
          <w:b/>
          <w:bCs/>
        </w:rPr>
        <w:t>3 reasons that your picture represents the item</w:t>
      </w:r>
    </w:p>
    <w:p w:rsidR="0076333B" w:rsidRPr="00670A1B" w:rsidRDefault="0076333B" w:rsidP="00670A1B">
      <w:pPr>
        <w:pStyle w:val="Title"/>
        <w:spacing w:after="0"/>
        <w:jc w:val="center"/>
        <w:rPr>
          <w:sz w:val="48"/>
          <w:szCs w:val="48"/>
        </w:rPr>
      </w:pPr>
      <w:r w:rsidRPr="00670A1B">
        <w:rPr>
          <w:sz w:val="48"/>
          <w:szCs w:val="48"/>
        </w:rPr>
        <w:t>Homework Assignment</w:t>
      </w:r>
    </w:p>
    <w:p w:rsidR="0076333B" w:rsidRPr="00670A1B" w:rsidRDefault="0076333B" w:rsidP="00670A1B">
      <w:pPr>
        <w:pStyle w:val="Title"/>
        <w:spacing w:after="0"/>
        <w:jc w:val="center"/>
        <w:rPr>
          <w:i/>
          <w:sz w:val="48"/>
          <w:szCs w:val="48"/>
        </w:rPr>
      </w:pPr>
      <w:r w:rsidRPr="00670A1B">
        <w:rPr>
          <w:i/>
          <w:sz w:val="48"/>
          <w:szCs w:val="48"/>
        </w:rPr>
        <w:t>The Lightning Thief</w:t>
      </w:r>
    </w:p>
    <w:p w:rsidR="0076333B" w:rsidRPr="0076333B" w:rsidRDefault="0076333B" w:rsidP="00670A1B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76333B">
        <w:rPr>
          <w:b/>
          <w:bCs/>
        </w:rPr>
        <w:t>Read Chapter 2 and complete foreshadowing/prediction chart</w:t>
      </w:r>
    </w:p>
    <w:p w:rsidR="0076333B" w:rsidRDefault="0076333B" w:rsidP="00670A1B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76333B">
        <w:rPr>
          <w:b/>
          <w:bCs/>
        </w:rPr>
        <w:t>Pick out your favorite thing (event, place, person, etc.)</w:t>
      </w:r>
    </w:p>
    <w:p w:rsidR="0076333B" w:rsidRDefault="0076333B" w:rsidP="00670A1B">
      <w:pPr>
        <w:pStyle w:val="ListParagraph"/>
        <w:numPr>
          <w:ilvl w:val="1"/>
          <w:numId w:val="5"/>
        </w:numPr>
        <w:spacing w:after="0"/>
        <w:rPr>
          <w:b/>
          <w:bCs/>
        </w:rPr>
      </w:pPr>
      <w:r w:rsidRPr="0076333B">
        <w:rPr>
          <w:b/>
          <w:bCs/>
        </w:rPr>
        <w:t>Either draw or create on a computer a picture that represents it</w:t>
      </w:r>
    </w:p>
    <w:p w:rsidR="0076333B" w:rsidRDefault="0076333B" w:rsidP="00670A1B">
      <w:pPr>
        <w:pStyle w:val="ListParagraph"/>
        <w:numPr>
          <w:ilvl w:val="1"/>
          <w:numId w:val="5"/>
        </w:numPr>
        <w:spacing w:after="0"/>
        <w:rPr>
          <w:b/>
          <w:bCs/>
        </w:rPr>
      </w:pPr>
      <w:r w:rsidRPr="0076333B">
        <w:rPr>
          <w:b/>
          <w:bCs/>
        </w:rPr>
        <w:t>On the back of the picture write the following:</w:t>
      </w:r>
    </w:p>
    <w:p w:rsidR="0076333B" w:rsidRDefault="0076333B" w:rsidP="00670A1B">
      <w:pPr>
        <w:pStyle w:val="ListParagraph"/>
        <w:numPr>
          <w:ilvl w:val="2"/>
          <w:numId w:val="5"/>
        </w:numPr>
        <w:spacing w:after="0"/>
        <w:rPr>
          <w:b/>
          <w:bCs/>
        </w:rPr>
      </w:pPr>
      <w:r w:rsidRPr="0076333B">
        <w:rPr>
          <w:b/>
          <w:bCs/>
        </w:rPr>
        <w:t>3 reasons why you chose this item</w:t>
      </w:r>
    </w:p>
    <w:p w:rsidR="00670A1B" w:rsidRDefault="0076333B" w:rsidP="00670A1B">
      <w:pPr>
        <w:pStyle w:val="ListParagraph"/>
        <w:numPr>
          <w:ilvl w:val="2"/>
          <w:numId w:val="5"/>
        </w:numPr>
        <w:spacing w:after="0"/>
        <w:rPr>
          <w:b/>
          <w:bCs/>
        </w:rPr>
      </w:pPr>
      <w:r w:rsidRPr="0076333B">
        <w:rPr>
          <w:b/>
          <w:bCs/>
        </w:rPr>
        <w:t xml:space="preserve">3 reasons that your picture represents the item </w:t>
      </w:r>
    </w:p>
    <w:p w:rsidR="00670A1B" w:rsidRPr="00670A1B" w:rsidRDefault="00670A1B" w:rsidP="00670A1B">
      <w:pPr>
        <w:pStyle w:val="Title"/>
        <w:spacing w:after="0"/>
        <w:jc w:val="center"/>
        <w:rPr>
          <w:sz w:val="48"/>
          <w:szCs w:val="48"/>
        </w:rPr>
      </w:pPr>
      <w:r w:rsidRPr="00670A1B">
        <w:rPr>
          <w:sz w:val="48"/>
          <w:szCs w:val="48"/>
        </w:rPr>
        <w:t>Homework Assignment</w:t>
      </w:r>
    </w:p>
    <w:p w:rsidR="00670A1B" w:rsidRPr="00670A1B" w:rsidRDefault="00670A1B" w:rsidP="00670A1B">
      <w:pPr>
        <w:pStyle w:val="Title"/>
        <w:spacing w:after="0"/>
        <w:jc w:val="center"/>
        <w:rPr>
          <w:i/>
          <w:sz w:val="48"/>
          <w:szCs w:val="48"/>
        </w:rPr>
      </w:pPr>
      <w:r w:rsidRPr="00670A1B">
        <w:rPr>
          <w:i/>
          <w:sz w:val="48"/>
          <w:szCs w:val="48"/>
        </w:rPr>
        <w:t>The Lightning Thief</w:t>
      </w:r>
    </w:p>
    <w:p w:rsidR="00670A1B" w:rsidRPr="0076333B" w:rsidRDefault="00670A1B" w:rsidP="00670A1B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76333B">
        <w:rPr>
          <w:b/>
          <w:bCs/>
        </w:rPr>
        <w:t>Read Chapter 2 and complete foreshadowing/prediction chart</w:t>
      </w:r>
    </w:p>
    <w:p w:rsidR="00670A1B" w:rsidRDefault="00670A1B" w:rsidP="00670A1B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76333B">
        <w:rPr>
          <w:b/>
          <w:bCs/>
        </w:rPr>
        <w:t>Pick out your favorite thing (event, place, person, etc.)</w:t>
      </w:r>
    </w:p>
    <w:p w:rsidR="00670A1B" w:rsidRDefault="00670A1B" w:rsidP="00670A1B">
      <w:pPr>
        <w:pStyle w:val="ListParagraph"/>
        <w:numPr>
          <w:ilvl w:val="1"/>
          <w:numId w:val="7"/>
        </w:numPr>
        <w:spacing w:after="0"/>
        <w:rPr>
          <w:b/>
          <w:bCs/>
        </w:rPr>
      </w:pPr>
      <w:r w:rsidRPr="0076333B">
        <w:rPr>
          <w:b/>
          <w:bCs/>
        </w:rPr>
        <w:t>Either draw or create on a computer a picture that represents it</w:t>
      </w:r>
    </w:p>
    <w:p w:rsidR="00670A1B" w:rsidRDefault="00670A1B" w:rsidP="00670A1B">
      <w:pPr>
        <w:pStyle w:val="ListParagraph"/>
        <w:numPr>
          <w:ilvl w:val="1"/>
          <w:numId w:val="7"/>
        </w:numPr>
        <w:spacing w:after="0"/>
        <w:rPr>
          <w:b/>
          <w:bCs/>
        </w:rPr>
      </w:pPr>
      <w:r w:rsidRPr="0076333B">
        <w:rPr>
          <w:b/>
          <w:bCs/>
        </w:rPr>
        <w:t>On the back of the picture write the following:</w:t>
      </w:r>
    </w:p>
    <w:p w:rsidR="00670A1B" w:rsidRDefault="00670A1B" w:rsidP="00670A1B">
      <w:pPr>
        <w:pStyle w:val="ListParagraph"/>
        <w:numPr>
          <w:ilvl w:val="2"/>
          <w:numId w:val="7"/>
        </w:numPr>
        <w:spacing w:after="0"/>
        <w:rPr>
          <w:b/>
          <w:bCs/>
        </w:rPr>
      </w:pPr>
      <w:r w:rsidRPr="0076333B">
        <w:rPr>
          <w:b/>
          <w:bCs/>
        </w:rPr>
        <w:t>3 reasons why you chose this item</w:t>
      </w:r>
    </w:p>
    <w:p w:rsidR="00670A1B" w:rsidRDefault="00670A1B" w:rsidP="00670A1B">
      <w:pPr>
        <w:pStyle w:val="ListParagraph"/>
        <w:numPr>
          <w:ilvl w:val="2"/>
          <w:numId w:val="7"/>
        </w:numPr>
        <w:spacing w:after="0"/>
        <w:rPr>
          <w:b/>
          <w:bCs/>
        </w:rPr>
      </w:pPr>
      <w:r w:rsidRPr="0076333B">
        <w:rPr>
          <w:b/>
          <w:bCs/>
        </w:rPr>
        <w:lastRenderedPageBreak/>
        <w:t xml:space="preserve">3 reasons that your picture represents the item </w:t>
      </w:r>
    </w:p>
    <w:p w:rsidR="00670A1B" w:rsidRPr="00CD05A5" w:rsidRDefault="00CD05A5" w:rsidP="00CD05A5">
      <w:pPr>
        <w:pStyle w:val="Title"/>
        <w:tabs>
          <w:tab w:val="left" w:pos="210"/>
          <w:tab w:val="center" w:pos="50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 w:rsidR="00670A1B" w:rsidRPr="00CD05A5">
        <w:rPr>
          <w:rFonts w:ascii="Comic Sans MS" w:hAnsi="Comic Sans MS"/>
          <w:b/>
          <w:i/>
        </w:rPr>
        <w:t>The Lightning Thief</w:t>
      </w:r>
    </w:p>
    <w:p w:rsidR="00670A1B" w:rsidRPr="00CD05A5" w:rsidRDefault="00CD05A5" w:rsidP="00670A1B">
      <w:pPr>
        <w:pStyle w:val="Title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663575</wp:posOffset>
                </wp:positionV>
                <wp:extent cx="6486525" cy="1371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pt;margin-top:52.25pt;width:510.7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" filled="f" strokecolor="#00b050" strokeweight="2pt"/>
            </w:pict>
          </mc:Fallback>
        </mc:AlternateContent>
      </w:r>
      <w:r w:rsidR="00670A1B" w:rsidRPr="00CD05A5">
        <w:rPr>
          <w:rFonts w:ascii="Comic Sans MS" w:hAnsi="Comic Sans MS"/>
          <w:b/>
        </w:rPr>
        <w:t>Unit Project Preview</w:t>
      </w:r>
    </w:p>
    <w:p w:rsidR="00670A1B" w:rsidRDefault="00670A1B" w:rsidP="00670A1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4040"/>
          <w:sz w:val="36"/>
          <w:szCs w:val="36"/>
        </w:rPr>
      </w:pPr>
      <w:r>
        <w:rPr>
          <w:rFonts w:ascii="Comic Sans MS" w:hAnsi="Comic Sans MS" w:cs="Comic Sans MS"/>
          <w:b/>
          <w:bCs/>
          <w:color w:val="004040"/>
          <w:sz w:val="36"/>
          <w:szCs w:val="36"/>
        </w:rPr>
        <w:t>As we are reading the novel, you have an</w:t>
      </w:r>
      <w:r>
        <w:rPr>
          <w:rFonts w:ascii="Comic Sans MS" w:hAnsi="Comic Sans MS" w:cs="Comic Sans MS"/>
          <w:b/>
          <w:bCs/>
          <w:color w:val="FF6820"/>
          <w:sz w:val="36"/>
          <w:szCs w:val="36"/>
        </w:rPr>
        <w:t xml:space="preserve"> </w:t>
      </w:r>
      <w:r w:rsidRPr="00670A1B">
        <w:rPr>
          <w:rFonts w:ascii="Comic Sans MS" w:hAnsi="Comic Sans MS" w:cs="Comic Sans MS"/>
          <w:b/>
          <w:bCs/>
          <w:color w:val="FF0000"/>
          <w:sz w:val="36"/>
          <w:szCs w:val="36"/>
        </w:rPr>
        <w:t>ongoing assignment</w:t>
      </w:r>
      <w:r>
        <w:rPr>
          <w:rFonts w:ascii="Comic Sans MS" w:hAnsi="Comic Sans MS" w:cs="Comic Sans MS"/>
          <w:b/>
          <w:bCs/>
          <w:color w:val="004040"/>
          <w:sz w:val="36"/>
          <w:szCs w:val="36"/>
        </w:rPr>
        <w:t xml:space="preserve"> to </w:t>
      </w:r>
      <w:r w:rsidRPr="00670A1B">
        <w:rPr>
          <w:rFonts w:ascii="Comic Sans MS" w:hAnsi="Comic Sans MS" w:cs="Comic Sans MS"/>
          <w:b/>
          <w:bCs/>
          <w:color w:val="FF0000"/>
          <w:sz w:val="36"/>
          <w:szCs w:val="36"/>
        </w:rPr>
        <w:t xml:space="preserve">collect at least twenty </w:t>
      </w:r>
      <w:r>
        <w:rPr>
          <w:rFonts w:ascii="Comic Sans MS" w:hAnsi="Comic Sans MS" w:cs="Comic Sans MS"/>
          <w:b/>
          <w:bCs/>
          <w:color w:val="004040"/>
          <w:sz w:val="36"/>
          <w:szCs w:val="36"/>
        </w:rPr>
        <w:t xml:space="preserve">pieces of </w:t>
      </w:r>
      <w:r w:rsidRPr="00670A1B">
        <w:rPr>
          <w:rFonts w:ascii="Comic Sans MS" w:hAnsi="Comic Sans MS" w:cs="Comic Sans MS"/>
          <w:b/>
          <w:bCs/>
          <w:color w:val="FF0000"/>
          <w:sz w:val="36"/>
          <w:szCs w:val="36"/>
        </w:rPr>
        <w:t>digital media</w:t>
      </w:r>
      <w:r>
        <w:rPr>
          <w:rFonts w:ascii="Comic Sans MS" w:hAnsi="Comic Sans MS" w:cs="Comic Sans MS"/>
          <w:b/>
          <w:bCs/>
          <w:color w:val="004040"/>
          <w:sz w:val="36"/>
          <w:szCs w:val="36"/>
        </w:rPr>
        <w:t xml:space="preserve"> that remind you of the novel.  Please do not look for them all at once! </w:t>
      </w:r>
    </w:p>
    <w:p w:rsidR="00CD05A5" w:rsidRDefault="00CD05A5" w:rsidP="00670A1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4040"/>
          <w:sz w:val="36"/>
          <w:szCs w:val="36"/>
        </w:rPr>
      </w:pPr>
    </w:p>
    <w:p w:rsidR="00670A1B" w:rsidRPr="00CD05A5" w:rsidRDefault="00670A1B" w:rsidP="00670A1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FF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4040"/>
          <w:sz w:val="36"/>
          <w:szCs w:val="36"/>
        </w:rPr>
        <w:t xml:space="preserve"> </w:t>
      </w:r>
      <w:r w:rsidRPr="00CD05A5">
        <w:rPr>
          <w:rFonts w:ascii="Comic Sans MS" w:hAnsi="Comic Sans MS" w:cs="Comic Sans MS"/>
          <w:b/>
          <w:bCs/>
          <w:color w:val="0000FF"/>
          <w:sz w:val="32"/>
          <w:szCs w:val="32"/>
        </w:rPr>
        <w:t>Hint: As you finish each chapter, try to find a couple things right away.  By the time you finish reading, you will have everything you need!</w:t>
      </w:r>
      <w:r w:rsidRPr="00CD05A5">
        <w:rPr>
          <w:rFonts w:ascii="Comic Sans MS" w:hAnsi="Comic Sans MS" w:cs="Comic Sans MS"/>
          <w:b/>
          <w:bCs/>
          <w:color w:val="FF0000"/>
          <w:sz w:val="32"/>
          <w:szCs w:val="32"/>
        </w:rPr>
        <w:t xml:space="preserve">  </w:t>
      </w:r>
    </w:p>
    <w:p w:rsidR="00670A1B" w:rsidRDefault="00670A1B" w:rsidP="00670A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4040"/>
          <w:sz w:val="36"/>
          <w:szCs w:val="36"/>
        </w:rPr>
      </w:pPr>
    </w:p>
    <w:p w:rsidR="00670A1B" w:rsidRDefault="00CD05A5" w:rsidP="00CD05A5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043E65F" wp14:editId="38502E02">
            <wp:extent cx="5943600" cy="280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65" w:rsidRPr="000B0165" w:rsidRDefault="00CD05A5" w:rsidP="000B0165">
      <w:pPr>
        <w:spacing w:line="360" w:lineRule="auto"/>
        <w:jc w:val="center"/>
        <w:rPr>
          <w:b/>
        </w:rPr>
      </w:pPr>
      <w:r w:rsidRPr="000B0165">
        <w:rPr>
          <w:b/>
        </w:rPr>
        <w:t xml:space="preserve">Type the following URL into your browser bar to see a very basic example of a </w:t>
      </w:r>
      <w:proofErr w:type="spellStart"/>
      <w:r w:rsidRPr="000B0165">
        <w:rPr>
          <w:b/>
        </w:rPr>
        <w:t>Glog</w:t>
      </w:r>
      <w:proofErr w:type="spellEnd"/>
      <w:r w:rsidRPr="000B0165">
        <w:rPr>
          <w:b/>
        </w:rPr>
        <w:t>.</w:t>
      </w:r>
    </w:p>
    <w:p w:rsidR="000B0165" w:rsidRDefault="000B0165" w:rsidP="000B0165">
      <w:pPr>
        <w:spacing w:line="360" w:lineRule="auto"/>
        <w:jc w:val="center"/>
      </w:pPr>
      <w:hyperlink r:id="rId10" w:history="1">
        <w:r w:rsidRPr="0019788A">
          <w:rPr>
            <w:rStyle w:val="Hyperlink"/>
          </w:rPr>
          <w:t>http://kinnierjm.edu.glogster.com/ms-kinniers-percy-jackson-glog/</w:t>
        </w:r>
      </w:hyperlink>
    </w:p>
    <w:p w:rsidR="0076333B" w:rsidRDefault="00CD05A5" w:rsidP="000B0165">
      <w:pPr>
        <w:spacing w:line="360" w:lineRule="auto"/>
        <w:jc w:val="center"/>
      </w:pPr>
      <w:r>
        <w:lastRenderedPageBreak/>
        <w:t xml:space="preserve">If you have never made a </w:t>
      </w:r>
      <w:proofErr w:type="spellStart"/>
      <w:r>
        <w:t>Glog</w:t>
      </w:r>
      <w:proofErr w:type="spellEnd"/>
      <w:r>
        <w:t xml:space="preserve"> bef</w:t>
      </w:r>
      <w:r w:rsidR="000B0165">
        <w:t xml:space="preserve">ore, browse around the site a little bit.  Do not sign up for a </w:t>
      </w:r>
      <w:proofErr w:type="spellStart"/>
      <w:r w:rsidR="000B0165">
        <w:t>Glog</w:t>
      </w:r>
      <w:proofErr w:type="spellEnd"/>
      <w:r w:rsidR="000B0165">
        <w:t xml:space="preserve"> account, however, because you will need to register for this specific class.  We will do this together in our next class so that I can make sure you all get registered correctly.</w:t>
      </w:r>
    </w:p>
    <w:p w:rsidR="0076333B" w:rsidRDefault="0076333B" w:rsidP="0076333B">
      <w:pPr>
        <w:jc w:val="both"/>
        <w:sectPr w:rsidR="0076333B" w:rsidSect="00C736EA">
          <w:headerReference w:type="default" r:id="rId11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7331"/>
      </w:tblGrid>
      <w:tr w:rsidR="00A02D6F" w:rsidRPr="00A02D6F" w:rsidTr="00A02D6F">
        <w:trPr>
          <w:trHeight w:val="1095"/>
          <w:tblCellSpacing w:w="15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A02D6F" w:rsidP="00A02D6F">
            <w:pPr>
              <w:spacing w:after="0" w:line="240" w:lineRule="auto"/>
              <w:jc w:val="center"/>
              <w:rPr>
                <w:rFonts w:ascii="Berylium" w:eastAsia="Times New Roman" w:hAnsi="Berylium"/>
                <w:sz w:val="36"/>
                <w:szCs w:val="36"/>
              </w:rPr>
            </w:pPr>
          </w:p>
        </w:tc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364E86" w:rsidP="00364E8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“offspring, product, or yield”</w:t>
            </w:r>
          </w:p>
        </w:tc>
      </w:tr>
      <w:tr w:rsidR="00A02D6F" w:rsidRPr="00A02D6F" w:rsidTr="00A02D6F">
        <w:trPr>
          <w:trHeight w:val="1095"/>
          <w:tblCellSpacing w:w="15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A02D6F" w:rsidP="00A02D6F">
            <w:pPr>
              <w:spacing w:after="0" w:line="240" w:lineRule="auto"/>
              <w:jc w:val="center"/>
              <w:rPr>
                <w:rFonts w:ascii="Berylium" w:eastAsia="Times New Roman" w:hAnsi="Berylium"/>
                <w:sz w:val="36"/>
                <w:szCs w:val="36"/>
              </w:rPr>
            </w:pPr>
          </w:p>
        </w:tc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364E86" w:rsidP="00364E8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“a sculptured or ornamental band (as around a building)”</w:t>
            </w:r>
          </w:p>
        </w:tc>
      </w:tr>
      <w:tr w:rsidR="00A02D6F" w:rsidRPr="00A02D6F" w:rsidTr="00A02D6F">
        <w:trPr>
          <w:trHeight w:val="1095"/>
          <w:tblCellSpacing w:w="15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A02D6F" w:rsidP="00A02D6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364E86" w:rsidP="00364E8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someone with “a continuous abnormal desire to steal”</w:t>
            </w:r>
          </w:p>
        </w:tc>
      </w:tr>
      <w:tr w:rsidR="00A02D6F" w:rsidRPr="00A02D6F" w:rsidTr="00A02D6F">
        <w:trPr>
          <w:trHeight w:val="1095"/>
          <w:tblCellSpacing w:w="15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A02D6F" w:rsidP="00A02D6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364E86" w:rsidP="00364E8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“reasonable, wise, or learned”</w:t>
            </w:r>
          </w:p>
        </w:tc>
      </w:tr>
      <w:tr w:rsidR="00A02D6F" w:rsidRPr="00A02D6F" w:rsidTr="00A02D6F">
        <w:trPr>
          <w:trHeight w:val="1095"/>
          <w:tblCellSpacing w:w="15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A02D6F" w:rsidP="00A02D6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364E86" w:rsidP="00364E8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“a learning disability that is usually marked by problems in reading, spelling, and writing”</w:t>
            </w:r>
          </w:p>
        </w:tc>
      </w:tr>
      <w:tr w:rsidR="00A02D6F" w:rsidRPr="00A02D6F" w:rsidTr="00A02D6F">
        <w:trPr>
          <w:trHeight w:val="1095"/>
          <w:tblCellSpacing w:w="15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A02D6F" w:rsidP="00A02D6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2D6F" w:rsidRPr="00A02D6F" w:rsidRDefault="00364E86" w:rsidP="00364E8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“an upright stone slab or pillar bearing an inscription or design and serving as a monument, marker, or the like”</w:t>
            </w:r>
          </w:p>
        </w:tc>
      </w:tr>
      <w:tr w:rsidR="00A02D6F" w:rsidRPr="00A02D6F" w:rsidTr="00A02D6F">
        <w:trPr>
          <w:trHeight w:val="1095"/>
          <w:tblCellSpacing w:w="15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2D6F" w:rsidRPr="00A02D6F" w:rsidRDefault="00A02D6F" w:rsidP="00A02D6F">
            <w:pPr>
              <w:spacing w:after="0" w:line="240" w:lineRule="auto"/>
              <w:jc w:val="center"/>
              <w:rPr>
                <w:rFonts w:ascii="Berylium" w:eastAsia="Times New Roman" w:hAnsi="Berylium"/>
                <w:sz w:val="36"/>
                <w:szCs w:val="36"/>
              </w:rPr>
            </w:pPr>
          </w:p>
        </w:tc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2D6F" w:rsidRPr="00A02D6F" w:rsidRDefault="00A02D6F" w:rsidP="00364E8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02D6F" w:rsidRPr="00A02D6F" w:rsidTr="00A02D6F">
        <w:trPr>
          <w:trHeight w:val="1095"/>
          <w:tblCellSpacing w:w="15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2D6F" w:rsidRPr="00A02D6F" w:rsidRDefault="00A02D6F" w:rsidP="00A02D6F">
            <w:pPr>
              <w:spacing w:after="0" w:line="240" w:lineRule="auto"/>
              <w:jc w:val="center"/>
              <w:rPr>
                <w:rFonts w:ascii="Berylium" w:eastAsia="Times New Roman" w:hAnsi="Berylium"/>
                <w:sz w:val="36"/>
                <w:szCs w:val="36"/>
              </w:rPr>
            </w:pPr>
          </w:p>
        </w:tc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2D6F" w:rsidRPr="00A02D6F" w:rsidRDefault="00A02D6F" w:rsidP="00364E8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02D6F" w:rsidRPr="00A02D6F" w:rsidTr="00A02D6F">
        <w:trPr>
          <w:trHeight w:val="1095"/>
          <w:tblCellSpacing w:w="15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2D6F" w:rsidRPr="00A02D6F" w:rsidRDefault="00A02D6F" w:rsidP="00A02D6F">
            <w:pPr>
              <w:spacing w:after="0" w:line="240" w:lineRule="auto"/>
              <w:jc w:val="center"/>
              <w:rPr>
                <w:rFonts w:ascii="Berylium" w:eastAsia="Times New Roman" w:hAnsi="Berylium"/>
                <w:sz w:val="36"/>
                <w:szCs w:val="36"/>
              </w:rPr>
            </w:pPr>
          </w:p>
        </w:tc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2D6F" w:rsidRPr="00A02D6F" w:rsidRDefault="00A02D6F" w:rsidP="00364E8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02D6F" w:rsidRPr="00A02D6F" w:rsidTr="00A02D6F">
        <w:trPr>
          <w:trHeight w:val="1095"/>
          <w:tblCellSpacing w:w="15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2D6F" w:rsidRPr="00A02D6F" w:rsidRDefault="00A02D6F" w:rsidP="00A02D6F">
            <w:pPr>
              <w:spacing w:after="0" w:line="240" w:lineRule="auto"/>
              <w:jc w:val="center"/>
              <w:rPr>
                <w:rFonts w:ascii="Berylium" w:eastAsia="Times New Roman" w:hAnsi="Berylium"/>
                <w:sz w:val="36"/>
                <w:szCs w:val="36"/>
              </w:rPr>
            </w:pPr>
          </w:p>
        </w:tc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2D6F" w:rsidRPr="00A02D6F" w:rsidRDefault="00A02D6F" w:rsidP="00364E8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02D6F" w:rsidRPr="00A02D6F" w:rsidTr="00A02D6F">
        <w:trPr>
          <w:trHeight w:val="1095"/>
          <w:tblCellSpacing w:w="15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2D6F" w:rsidRPr="00A02D6F" w:rsidRDefault="00A02D6F" w:rsidP="00A02D6F">
            <w:pPr>
              <w:spacing w:after="0" w:line="240" w:lineRule="auto"/>
              <w:jc w:val="center"/>
              <w:rPr>
                <w:rFonts w:ascii="Berylium" w:eastAsia="Times New Roman" w:hAnsi="Berylium"/>
                <w:sz w:val="36"/>
                <w:szCs w:val="36"/>
              </w:rPr>
            </w:pPr>
          </w:p>
        </w:tc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2D6F" w:rsidRPr="00A02D6F" w:rsidRDefault="00A02D6F" w:rsidP="00364E8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117EAE" w:rsidRDefault="00117EAE" w:rsidP="00A0685F"/>
    <w:p w:rsidR="00A02D6F" w:rsidRDefault="00B17CF9" w:rsidP="00A0685F">
      <w:r>
        <w:lastRenderedPageBreak/>
        <w:t xml:space="preserve">Word Bank: </w:t>
      </w:r>
      <w:bookmarkStart w:id="0" w:name="_GoBack"/>
      <w:r>
        <w:t>kleptomaniac, stele, spawn, frieze, dyslexia, philosophical</w:t>
      </w:r>
      <w:bookmarkEnd w:id="0"/>
    </w:p>
    <w:p w:rsidR="00A02D6F" w:rsidRDefault="00A02D6F" w:rsidP="00A0685F"/>
    <w:p w:rsidR="00A02D6F" w:rsidRDefault="00A02D6F" w:rsidP="00A0685F"/>
    <w:p w:rsidR="00A02D6F" w:rsidRDefault="00A02D6F" w:rsidP="00A0685F">
      <w:pPr>
        <w:sectPr w:rsidR="00A02D6F" w:rsidSect="0076333B">
          <w:headerReference w:type="default" r:id="rId12"/>
          <w:footerReference w:type="default" r:id="rId13"/>
          <w:pgSz w:w="12240" w:h="15840"/>
          <w:pgMar w:top="720" w:right="1440" w:bottom="720" w:left="1440" w:header="288" w:footer="144" w:gutter="0"/>
          <w:cols w:space="720"/>
          <w:docGrid w:linePitch="360"/>
        </w:sectPr>
      </w:pPr>
    </w:p>
    <w:p w:rsidR="00117EAE" w:rsidRPr="00A0685F" w:rsidRDefault="00117EAE" w:rsidP="00A0685F"/>
    <w:sectPr w:rsidR="00117EAE" w:rsidRPr="00A0685F" w:rsidSect="00A0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5A" w:rsidRDefault="00E1245A" w:rsidP="00A02D6F">
      <w:pPr>
        <w:spacing w:after="0" w:line="240" w:lineRule="auto"/>
      </w:pPr>
      <w:r>
        <w:separator/>
      </w:r>
    </w:p>
  </w:endnote>
  <w:endnote w:type="continuationSeparator" w:id="0">
    <w:p w:rsidR="00E1245A" w:rsidRDefault="00E1245A" w:rsidP="00A0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6F" w:rsidRDefault="0076333B">
    <w:pPr>
      <w:pStyle w:val="Footer"/>
    </w:pPr>
    <w:r>
      <w:t>Please fill in the last five</w:t>
    </w:r>
    <w:r w:rsidR="00A02D6F">
      <w:t xml:space="preserve"> blocks with any additional words</w:t>
    </w:r>
    <w:r w:rsidR="004746D5">
      <w:t xml:space="preserve"> from Chapter 1 that you are not sure about.  Send me an email with any words, and we will cover them first thing during next class!</w:t>
    </w:r>
  </w:p>
  <w:p w:rsidR="00A02D6F" w:rsidRDefault="00A02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5A" w:rsidRDefault="00E1245A" w:rsidP="00A02D6F">
      <w:pPr>
        <w:spacing w:after="0" w:line="240" w:lineRule="auto"/>
      </w:pPr>
      <w:r>
        <w:separator/>
      </w:r>
    </w:p>
  </w:footnote>
  <w:footnote w:type="continuationSeparator" w:id="0">
    <w:p w:rsidR="00E1245A" w:rsidRDefault="00E1245A" w:rsidP="00A0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EA" w:rsidRPr="00C736EA" w:rsidRDefault="00C736EA" w:rsidP="00C736EA">
    <w:pPr>
      <w:pStyle w:val="Header"/>
      <w:jc w:val="center"/>
      <w:rPr>
        <w:b/>
        <w:bCs/>
      </w:rPr>
    </w:pPr>
    <w:r w:rsidRPr="00C736EA">
      <w:rPr>
        <w:b/>
        <w:bCs/>
        <w:i/>
        <w:iCs/>
      </w:rPr>
      <w:t>Bedford Glossary of Critical and Literary Terms</w:t>
    </w:r>
    <w:r>
      <w:rPr>
        <w:b/>
        <w:bCs/>
        <w:iCs/>
      </w:rPr>
      <w:t xml:space="preserve"> definition of foreshadowing</w:t>
    </w:r>
    <w:r w:rsidRPr="00C736EA">
      <w:rPr>
        <w:b/>
        <w:bCs/>
      </w:rPr>
      <w:t>:</w:t>
    </w:r>
  </w:p>
  <w:p w:rsidR="00C736EA" w:rsidRPr="00C736EA" w:rsidRDefault="00C736EA" w:rsidP="00C736EA">
    <w:pPr>
      <w:pStyle w:val="Header"/>
      <w:jc w:val="center"/>
      <w:rPr>
        <w:b/>
        <w:bCs/>
      </w:rPr>
    </w:pPr>
    <w:r w:rsidRPr="00C736EA">
      <w:rPr>
        <w:b/>
        <w:bCs/>
      </w:rPr>
      <w:t>"</w:t>
    </w:r>
    <w:proofErr w:type="gramStart"/>
    <w:r w:rsidRPr="00C736EA">
      <w:rPr>
        <w:b/>
        <w:bCs/>
      </w:rPr>
      <w:t>the</w:t>
    </w:r>
    <w:proofErr w:type="gramEnd"/>
    <w:r w:rsidRPr="00C736EA">
      <w:rPr>
        <w:b/>
        <w:bCs/>
      </w:rPr>
      <w:t xml:space="preserve"> technique of introducing into a narrative material that prepares the reader or audience for future events, actions, or revelations" (p. 187)</w:t>
    </w:r>
  </w:p>
  <w:p w:rsidR="00C736EA" w:rsidRDefault="00C73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i/>
        <w:color w:val="1F497D" w:themeColor="text2"/>
        <w:sz w:val="28"/>
        <w:szCs w:val="28"/>
      </w:rPr>
      <w:alias w:val="Title"/>
      <w:id w:val="-2441613"/>
      <w:placeholder>
        <w:docPart w:val="9FD246C4409646FF99AF70AEC86116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2D6F" w:rsidRPr="00A02D6F" w:rsidRDefault="00D72329" w:rsidP="0049739A">
        <w:pPr>
          <w:pStyle w:val="Header"/>
          <w:tabs>
            <w:tab w:val="left" w:pos="2580"/>
            <w:tab w:val="left" w:pos="2985"/>
          </w:tabs>
          <w:rPr>
            <w:b/>
            <w:bCs/>
            <w:i/>
            <w:color w:val="1F497D" w:themeColor="text2"/>
            <w:sz w:val="28"/>
            <w:szCs w:val="28"/>
          </w:rPr>
        </w:pPr>
        <w:r>
          <w:rPr>
            <w:b/>
            <w:bCs/>
            <w:i/>
            <w:color w:val="1F497D" w:themeColor="text2"/>
            <w:sz w:val="28"/>
            <w:szCs w:val="28"/>
          </w:rPr>
          <w:t>Percy Jackson and The Lightning Thief</w:t>
        </w:r>
      </w:p>
    </w:sdtContent>
  </w:sdt>
  <w:sdt>
    <w:sdtPr>
      <w:rPr>
        <w:color w:val="4F81BD" w:themeColor="accent1"/>
      </w:rPr>
      <w:alias w:val="Subtitle"/>
      <w:id w:val="-1529101232"/>
      <w:placeholder>
        <w:docPart w:val="C771A52E2A8C47769CCC89CC60E2BE3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02D6F" w:rsidRDefault="00A02D6F" w:rsidP="0049739A">
        <w:pPr>
          <w:pStyle w:val="Header"/>
          <w:tabs>
            <w:tab w:val="left" w:pos="2580"/>
            <w:tab w:val="left" w:pos="2985"/>
          </w:tabs>
          <w:rPr>
            <w:color w:val="4F81BD" w:themeColor="accent1"/>
          </w:rPr>
        </w:pPr>
        <w:r>
          <w:rPr>
            <w:color w:val="4F81BD" w:themeColor="accent1"/>
          </w:rPr>
          <w:t>Chapter 1</w:t>
        </w:r>
      </w:p>
    </w:sdtContent>
  </w:sdt>
  <w:p w:rsidR="00A02D6F" w:rsidRDefault="00E1245A" w:rsidP="0076333B">
    <w:pPr>
      <w:pStyle w:val="Header"/>
      <w:pBdr>
        <w:bottom w:val="single" w:sz="4" w:space="1" w:color="A5A5A5" w:themeColor="background1" w:themeShade="A5"/>
      </w:pBdr>
      <w:tabs>
        <w:tab w:val="clear" w:pos="4680"/>
        <w:tab w:val="clear" w:pos="9360"/>
        <w:tab w:val="left" w:pos="8110"/>
      </w:tabs>
      <w:rPr>
        <w:color w:val="7F7F7F" w:themeColor="text1" w:themeTint="80"/>
      </w:rPr>
    </w:pPr>
    <w:sdt>
      <w:sdtPr>
        <w:rPr>
          <w:color w:val="7F7F7F" w:themeColor="text1" w:themeTint="80"/>
        </w:rPr>
        <w:alias w:val="Author"/>
        <w:id w:val="-1736157802"/>
        <w:placeholder>
          <w:docPart w:val="9134E56DF98A43F09E879732FC1D22B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02D6F">
          <w:rPr>
            <w:color w:val="7F7F7F" w:themeColor="text1" w:themeTint="80"/>
          </w:rPr>
          <w:t>Vocabulary</w:t>
        </w:r>
      </w:sdtContent>
    </w:sdt>
    <w:r w:rsidR="0076333B">
      <w:rPr>
        <w:color w:val="7F7F7F" w:themeColor="text1" w:themeTint="80"/>
      </w:rPr>
      <w:tab/>
    </w:r>
  </w:p>
  <w:p w:rsidR="00A02D6F" w:rsidRDefault="00A02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545C38"/>
    <w:lvl w:ilvl="0">
      <w:numFmt w:val="bullet"/>
      <w:lvlText w:val="*"/>
      <w:lvlJc w:val="left"/>
    </w:lvl>
  </w:abstractNum>
  <w:abstractNum w:abstractNumId="1">
    <w:nsid w:val="079D3062"/>
    <w:multiLevelType w:val="hybridMultilevel"/>
    <w:tmpl w:val="EEAA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ED6"/>
    <w:multiLevelType w:val="hybridMultilevel"/>
    <w:tmpl w:val="EEAA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02A7"/>
    <w:multiLevelType w:val="hybridMultilevel"/>
    <w:tmpl w:val="EEAA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31B12"/>
    <w:multiLevelType w:val="hybridMultilevel"/>
    <w:tmpl w:val="EEAA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45344"/>
    <w:multiLevelType w:val="hybridMultilevel"/>
    <w:tmpl w:val="EEAA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F0EDC"/>
    <w:multiLevelType w:val="hybridMultilevel"/>
    <w:tmpl w:val="A79A3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7"/>
    <w:rsid w:val="000B0165"/>
    <w:rsid w:val="00117EAE"/>
    <w:rsid w:val="001767F0"/>
    <w:rsid w:val="002014B4"/>
    <w:rsid w:val="00204137"/>
    <w:rsid w:val="00292411"/>
    <w:rsid w:val="0029457D"/>
    <w:rsid w:val="00364E86"/>
    <w:rsid w:val="003822A8"/>
    <w:rsid w:val="004746D5"/>
    <w:rsid w:val="0049739A"/>
    <w:rsid w:val="00670A1B"/>
    <w:rsid w:val="0076333B"/>
    <w:rsid w:val="00763F46"/>
    <w:rsid w:val="00A02D6F"/>
    <w:rsid w:val="00A0685F"/>
    <w:rsid w:val="00B17CF9"/>
    <w:rsid w:val="00B33E4C"/>
    <w:rsid w:val="00BA3598"/>
    <w:rsid w:val="00C736EA"/>
    <w:rsid w:val="00CD05A5"/>
    <w:rsid w:val="00D72329"/>
    <w:rsid w:val="00E1245A"/>
    <w:rsid w:val="00E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4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1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6F"/>
  </w:style>
  <w:style w:type="paragraph" w:styleId="Footer">
    <w:name w:val="footer"/>
    <w:basedOn w:val="Normal"/>
    <w:link w:val="FooterChar"/>
    <w:uiPriority w:val="99"/>
    <w:unhideWhenUsed/>
    <w:rsid w:val="00A0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6F"/>
  </w:style>
  <w:style w:type="paragraph" w:styleId="ListParagraph">
    <w:name w:val="List Paragraph"/>
    <w:basedOn w:val="Normal"/>
    <w:uiPriority w:val="34"/>
    <w:qFormat/>
    <w:rsid w:val="00294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4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1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6F"/>
  </w:style>
  <w:style w:type="paragraph" w:styleId="Footer">
    <w:name w:val="footer"/>
    <w:basedOn w:val="Normal"/>
    <w:link w:val="FooterChar"/>
    <w:uiPriority w:val="99"/>
    <w:unhideWhenUsed/>
    <w:rsid w:val="00A0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6F"/>
  </w:style>
  <w:style w:type="paragraph" w:styleId="ListParagraph">
    <w:name w:val="List Paragraph"/>
    <w:basedOn w:val="Normal"/>
    <w:uiPriority w:val="34"/>
    <w:qFormat/>
    <w:rsid w:val="00294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kinnierjm.edu.glogster.com/ms-kinniers-percy-jackson-glo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246C4409646FF99AF70AEC861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89FB-0EC8-4CA8-9D53-C2BC5A62F86F}"/>
      </w:docPartPr>
      <w:docPartBody>
        <w:p w:rsidR="006C11D6" w:rsidRDefault="007031ED" w:rsidP="007031ED">
          <w:pPr>
            <w:pStyle w:val="9FD246C4409646FF99AF70AEC8611697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C771A52E2A8C47769CCC89CC60E2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355D-FE5E-43F1-9A59-07C937B26526}"/>
      </w:docPartPr>
      <w:docPartBody>
        <w:p w:rsidR="006C11D6" w:rsidRDefault="007031ED" w:rsidP="007031ED">
          <w:pPr>
            <w:pStyle w:val="C771A52E2A8C47769CCC89CC60E2BE39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134E56DF98A43F09E879732FC1D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58D2-A50D-4D57-8701-1C12DA8FF34E}"/>
      </w:docPartPr>
      <w:docPartBody>
        <w:p w:rsidR="006C11D6" w:rsidRDefault="007031ED" w:rsidP="007031ED">
          <w:pPr>
            <w:pStyle w:val="9134E56DF98A43F09E879732FC1D22B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ED"/>
    <w:rsid w:val="00114B0A"/>
    <w:rsid w:val="002B2994"/>
    <w:rsid w:val="006C11D6"/>
    <w:rsid w:val="0070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E567466B54A0C8968CF910B84C0E1">
    <w:name w:val="0E4E567466B54A0C8968CF910B84C0E1"/>
    <w:rsid w:val="007031ED"/>
  </w:style>
  <w:style w:type="paragraph" w:customStyle="1" w:styleId="9FD246C4409646FF99AF70AEC8611697">
    <w:name w:val="9FD246C4409646FF99AF70AEC8611697"/>
    <w:rsid w:val="007031ED"/>
  </w:style>
  <w:style w:type="paragraph" w:customStyle="1" w:styleId="C771A52E2A8C47769CCC89CC60E2BE39">
    <w:name w:val="C771A52E2A8C47769CCC89CC60E2BE39"/>
    <w:rsid w:val="007031ED"/>
  </w:style>
  <w:style w:type="paragraph" w:customStyle="1" w:styleId="9134E56DF98A43F09E879732FC1D22B8">
    <w:name w:val="9134E56DF98A43F09E879732FC1D22B8"/>
    <w:rsid w:val="007031ED"/>
  </w:style>
  <w:style w:type="paragraph" w:customStyle="1" w:styleId="4683C5DEAE7A4CAA88FB5C4F8AE892B7">
    <w:name w:val="4683C5DEAE7A4CAA88FB5C4F8AE892B7"/>
    <w:rsid w:val="007031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E567466B54A0C8968CF910B84C0E1">
    <w:name w:val="0E4E567466B54A0C8968CF910B84C0E1"/>
    <w:rsid w:val="007031ED"/>
  </w:style>
  <w:style w:type="paragraph" w:customStyle="1" w:styleId="9FD246C4409646FF99AF70AEC8611697">
    <w:name w:val="9FD246C4409646FF99AF70AEC8611697"/>
    <w:rsid w:val="007031ED"/>
  </w:style>
  <w:style w:type="paragraph" w:customStyle="1" w:styleId="C771A52E2A8C47769CCC89CC60E2BE39">
    <w:name w:val="C771A52E2A8C47769CCC89CC60E2BE39"/>
    <w:rsid w:val="007031ED"/>
  </w:style>
  <w:style w:type="paragraph" w:customStyle="1" w:styleId="9134E56DF98A43F09E879732FC1D22B8">
    <w:name w:val="9134E56DF98A43F09E879732FC1D22B8"/>
    <w:rsid w:val="007031ED"/>
  </w:style>
  <w:style w:type="paragraph" w:customStyle="1" w:styleId="4683C5DEAE7A4CAA88FB5C4F8AE892B7">
    <w:name w:val="4683C5DEAE7A4CAA88FB5C4F8AE892B7"/>
    <w:rsid w:val="00703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D5D5EA-AB77-4770-AE1C-23E7B6A8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Percy Jackson and The Lightning Thief</vt:lpstr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and The Lightning Thief</dc:title>
  <dc:subject>Chapter 1</dc:subject>
  <dc:creator>Vocabulary</dc:creator>
  <cp:lastModifiedBy>Jeanne</cp:lastModifiedBy>
  <cp:revision>3</cp:revision>
  <cp:lastPrinted>2012-10-22T05:21:00Z</cp:lastPrinted>
  <dcterms:created xsi:type="dcterms:W3CDTF">2012-10-20T00:46:00Z</dcterms:created>
  <dcterms:modified xsi:type="dcterms:W3CDTF">2012-10-22T07:33:00Z</dcterms:modified>
</cp:coreProperties>
</file>